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672" w:rsidRPr="00BB4672" w:rsidRDefault="00BB4672" w:rsidP="00BB4672">
      <w:pPr>
        <w:widowControl/>
        <w:spacing w:line="480" w:lineRule="atLeast"/>
        <w:jc w:val="center"/>
        <w:outlineLvl w:val="0"/>
        <w:rPr>
          <w:rFonts w:ascii="微软雅黑" w:eastAsia="微软雅黑" w:hAnsi="微软雅黑" w:cs="宋体"/>
          <w:b/>
          <w:bCs/>
          <w:color w:val="4B4B4B"/>
          <w:kern w:val="36"/>
          <w:sz w:val="30"/>
          <w:szCs w:val="30"/>
        </w:rPr>
      </w:pPr>
      <w:r w:rsidRPr="00BB4672">
        <w:rPr>
          <w:rFonts w:ascii="微软雅黑" w:eastAsia="微软雅黑" w:hAnsi="微软雅黑" w:cs="宋体" w:hint="eastAsia"/>
          <w:b/>
          <w:bCs/>
          <w:color w:val="4B4B4B"/>
          <w:kern w:val="36"/>
          <w:sz w:val="30"/>
          <w:szCs w:val="30"/>
        </w:rPr>
        <w:t>教育部科技司关于开展2018年度高等学校科研实验室安全检查工作的通知</w:t>
      </w:r>
    </w:p>
    <w:p w:rsidR="00BB4672" w:rsidRPr="00BB4672" w:rsidRDefault="00BB4672" w:rsidP="00BB4672">
      <w:pPr>
        <w:widowControl/>
        <w:spacing w:line="480" w:lineRule="atLeast"/>
        <w:jc w:val="right"/>
        <w:rPr>
          <w:rFonts w:ascii="微软雅黑" w:eastAsia="微软雅黑" w:hAnsi="微软雅黑" w:cs="宋体" w:hint="eastAsia"/>
          <w:color w:val="4B4B4B"/>
          <w:kern w:val="0"/>
          <w:sz w:val="24"/>
          <w:szCs w:val="24"/>
        </w:rPr>
      </w:pPr>
      <w:proofErr w:type="gramStart"/>
      <w:r w:rsidRPr="00BB4672">
        <w:rPr>
          <w:rFonts w:ascii="微软雅黑" w:eastAsia="微软雅黑" w:hAnsi="微软雅黑" w:cs="宋体" w:hint="eastAsia"/>
          <w:color w:val="4B4B4B"/>
          <w:kern w:val="0"/>
          <w:sz w:val="24"/>
          <w:szCs w:val="24"/>
        </w:rPr>
        <w:t>教技司</w:t>
      </w:r>
      <w:proofErr w:type="gramEnd"/>
      <w:r w:rsidRPr="00BB4672">
        <w:rPr>
          <w:rFonts w:ascii="微软雅黑" w:eastAsia="微软雅黑" w:hAnsi="微软雅黑" w:cs="宋体" w:hint="eastAsia"/>
          <w:color w:val="4B4B4B"/>
          <w:kern w:val="0"/>
          <w:sz w:val="24"/>
          <w:szCs w:val="24"/>
        </w:rPr>
        <w:t>〔2018〕254号</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各省、自治区、直辖市教育厅（教委），新疆生产建设兵团教育局，有关部门（单位）教育（科技）司（局），部属各高等学校：</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为贯彻党中央、国务院关于安全生产工作的系列重要指示精神，落实国务院安委会有关要求，进一步提升高等学校实验室安全管理水平，确保广大师生人身安全和校园和谐稳定，按照教育部关于切实维护高等学校安全稳定的统一部署，2018年将继续开展高等学校科研实验室安全检查工作。现将有关事项通知如下：</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w:t>
      </w:r>
      <w:r w:rsidRPr="00BB4672">
        <w:rPr>
          <w:rFonts w:ascii="微软雅黑" w:eastAsia="微软雅黑" w:hAnsi="微软雅黑" w:cs="宋体" w:hint="eastAsia"/>
          <w:b/>
          <w:bCs/>
          <w:color w:val="4B4B4B"/>
          <w:kern w:val="0"/>
          <w:sz w:val="24"/>
          <w:szCs w:val="24"/>
          <w:bdr w:val="none" w:sz="0" w:space="0" w:color="auto" w:frame="1"/>
        </w:rPr>
        <w:t>一、总体要求和重点</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按照安全生产“党政同责、一岗双责、齐抓共管、失职追责”的要求，以及上一轮高等学校科研实验室安全检查发现的问题，本次检查重点是高等学校科研实验室安全领导责任制建立和责任体系建设、安全自查制度落实及实验室重大安全隐患排查。</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w:t>
      </w:r>
      <w:r w:rsidRPr="00BB4672">
        <w:rPr>
          <w:rFonts w:ascii="微软雅黑" w:eastAsia="微软雅黑" w:hAnsi="微软雅黑" w:cs="宋体" w:hint="eastAsia"/>
          <w:b/>
          <w:bCs/>
          <w:color w:val="4B4B4B"/>
          <w:kern w:val="0"/>
          <w:sz w:val="24"/>
          <w:szCs w:val="24"/>
          <w:bdr w:val="none" w:sz="0" w:space="0" w:color="auto" w:frame="1"/>
        </w:rPr>
        <w:t>二、检查对象和实施范围</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检查范围以教育部直属高等学校科研实验室为主，对于近3年发生安全事故、上次检查发现未有效建立安全领导责任体系的高等学校将列为重点检查对象。</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省、自治区、直辖市教育行政主管部门按照本通知要求对所辖高等学校自行组织检查，并将有关情况抄报我司，必要时可申请与我司组成联合检查组进行检查。</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lastRenderedPageBreak/>
        <w:t xml:space="preserve">　　</w:t>
      </w:r>
      <w:r w:rsidRPr="00BB4672">
        <w:rPr>
          <w:rFonts w:ascii="微软雅黑" w:eastAsia="微软雅黑" w:hAnsi="微软雅黑" w:cs="宋体" w:hint="eastAsia"/>
          <w:b/>
          <w:bCs/>
          <w:color w:val="4B4B4B"/>
          <w:kern w:val="0"/>
          <w:sz w:val="24"/>
          <w:szCs w:val="24"/>
          <w:bdr w:val="none" w:sz="0" w:space="0" w:color="auto" w:frame="1"/>
        </w:rPr>
        <w:t>三、工作安排</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本次高等学校科研实验室安全检查工作，由我司负责组织，委托教育部科技发展中心作为第三方机构负责具体实施，工作分为三个阶段实施。</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（一）高等学校自查自纠阶段（2018年7-9月）</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1. 各高等学校按照要求进行</w:t>
      </w:r>
      <w:proofErr w:type="gramStart"/>
      <w:r w:rsidRPr="00BB4672">
        <w:rPr>
          <w:rFonts w:ascii="微软雅黑" w:eastAsia="微软雅黑" w:hAnsi="微软雅黑" w:cs="宋体" w:hint="eastAsia"/>
          <w:color w:val="4B4B4B"/>
          <w:kern w:val="0"/>
          <w:sz w:val="24"/>
          <w:szCs w:val="24"/>
        </w:rPr>
        <w:t>布署</w:t>
      </w:r>
      <w:proofErr w:type="gramEnd"/>
      <w:r w:rsidRPr="00BB4672">
        <w:rPr>
          <w:rFonts w:ascii="微软雅黑" w:eastAsia="微软雅黑" w:hAnsi="微软雅黑" w:cs="宋体" w:hint="eastAsia"/>
          <w:color w:val="4B4B4B"/>
          <w:kern w:val="0"/>
          <w:sz w:val="24"/>
          <w:szCs w:val="24"/>
        </w:rPr>
        <w:t>动员，结合自身实际，制定安全检查与专项整治实施方案。请参照《高等学校实验室安全检查项目表（2018）》（附件1），组织对本校各类科研实验室及相关场所进行全面检查和自查。</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2. 各高等学校应对自查中发现的问题建立安全</w:t>
      </w:r>
      <w:proofErr w:type="gramStart"/>
      <w:r w:rsidRPr="00BB4672">
        <w:rPr>
          <w:rFonts w:ascii="微软雅黑" w:eastAsia="微软雅黑" w:hAnsi="微软雅黑" w:cs="宋体" w:hint="eastAsia"/>
          <w:color w:val="4B4B4B"/>
          <w:kern w:val="0"/>
          <w:sz w:val="24"/>
          <w:szCs w:val="24"/>
        </w:rPr>
        <w:t>隐患台</w:t>
      </w:r>
      <w:proofErr w:type="gramEnd"/>
      <w:r w:rsidRPr="00BB4672">
        <w:rPr>
          <w:rFonts w:ascii="微软雅黑" w:eastAsia="微软雅黑" w:hAnsi="微软雅黑" w:cs="宋体" w:hint="eastAsia"/>
          <w:color w:val="4B4B4B"/>
          <w:kern w:val="0"/>
          <w:sz w:val="24"/>
          <w:szCs w:val="24"/>
        </w:rPr>
        <w:t>账，及时进行整改，做好整改记录，对短期无法整改的要制定切实可行的整改方案。对于上一轮检查提出的问题没有整改到位的，检查组将作为重点事项上报。</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3. 各高等学校应于9月30日之前，将《XX大学实验室安全隐患自查台账》（附件2）提交至教育部科技发展中心指定邮箱。</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（二）现场抽查阶段（2018年10-11月）</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由教育部科技发展中心组织“教育部实验室安全技术专家组”专家，开展现场抽查。自检查之日提前3个工作日通知被查高等学校，每校检查1天。检查程序包括：听取情况汇报、查阅相关资料、实施现场检查、检查意见反馈。</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（三）整改总结阶段（2018年11-12月）</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1. 高等学校在收到书面通知1个月内，向检查专家组组长提交整改报告。</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2. 各检查专家组分别形成小组报告，由教育部科技发展中心编制高等学校科研实验室安全检查年度报告上报。</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联系人：教育部科技发展中心 孔 </w:t>
      </w:r>
      <w:proofErr w:type="gramStart"/>
      <w:r w:rsidRPr="00BB4672">
        <w:rPr>
          <w:rFonts w:ascii="微软雅黑" w:eastAsia="微软雅黑" w:hAnsi="微软雅黑" w:cs="宋体" w:hint="eastAsia"/>
          <w:color w:val="4B4B4B"/>
          <w:kern w:val="0"/>
          <w:sz w:val="24"/>
          <w:szCs w:val="24"/>
        </w:rPr>
        <w:t>翦</w:t>
      </w:r>
      <w:proofErr w:type="gramEnd"/>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电 话：010-82503990</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lastRenderedPageBreak/>
        <w:t xml:space="preserve">　　邮 箱：educma@cutech.edu.cn</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联系人：教育部科技司基础处　王 梁</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电 话：010-66096298</w:t>
      </w:r>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邮 箱：kjsjcc@moe.edu.cn</w:t>
      </w:r>
      <w:bookmarkStart w:id="0" w:name="_GoBack"/>
      <w:bookmarkEnd w:id="0"/>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附件：1.</w:t>
      </w:r>
      <w:hyperlink r:id="rId4" w:tgtFrame="_blank" w:history="1">
        <w:r w:rsidRPr="00BB4672">
          <w:rPr>
            <w:rFonts w:ascii="微软雅黑" w:eastAsia="微软雅黑" w:hAnsi="微软雅黑" w:cs="宋体" w:hint="eastAsia"/>
            <w:color w:val="0000FF"/>
            <w:kern w:val="0"/>
            <w:sz w:val="24"/>
            <w:szCs w:val="24"/>
            <w:u w:val="single"/>
            <w:bdr w:val="none" w:sz="0" w:space="0" w:color="auto" w:frame="1"/>
          </w:rPr>
          <w:t>高等学校实验室安全检查项目表（2018）</w:t>
        </w:r>
      </w:hyperlink>
    </w:p>
    <w:p w:rsidR="00BB4672" w:rsidRPr="00BB4672" w:rsidRDefault="00BB4672" w:rsidP="00BB4672">
      <w:pPr>
        <w:widowControl/>
        <w:spacing w:line="480" w:lineRule="atLeast"/>
        <w:jc w:val="lef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 xml:space="preserve">　　　　　2.</w:t>
      </w:r>
      <w:hyperlink r:id="rId5" w:tgtFrame="_blank" w:history="1">
        <w:r w:rsidRPr="00BB4672">
          <w:rPr>
            <w:rFonts w:ascii="微软雅黑" w:eastAsia="微软雅黑" w:hAnsi="微软雅黑" w:cs="宋体" w:hint="eastAsia"/>
            <w:color w:val="0000FF"/>
            <w:kern w:val="0"/>
            <w:sz w:val="24"/>
            <w:szCs w:val="24"/>
            <w:u w:val="single"/>
            <w:bdr w:val="none" w:sz="0" w:space="0" w:color="auto" w:frame="1"/>
          </w:rPr>
          <w:t>XX大学实验室安全隐患</w:t>
        </w:r>
        <w:proofErr w:type="gramStart"/>
        <w:r w:rsidRPr="00BB4672">
          <w:rPr>
            <w:rFonts w:ascii="微软雅黑" w:eastAsia="微软雅黑" w:hAnsi="微软雅黑" w:cs="宋体" w:hint="eastAsia"/>
            <w:color w:val="0000FF"/>
            <w:kern w:val="0"/>
            <w:sz w:val="24"/>
            <w:szCs w:val="24"/>
            <w:u w:val="single"/>
            <w:bdr w:val="none" w:sz="0" w:space="0" w:color="auto" w:frame="1"/>
          </w:rPr>
          <w:t>自查台</w:t>
        </w:r>
        <w:proofErr w:type="gramEnd"/>
        <w:r w:rsidRPr="00BB4672">
          <w:rPr>
            <w:rFonts w:ascii="微软雅黑" w:eastAsia="微软雅黑" w:hAnsi="微软雅黑" w:cs="宋体" w:hint="eastAsia"/>
            <w:color w:val="0000FF"/>
            <w:kern w:val="0"/>
            <w:sz w:val="24"/>
            <w:szCs w:val="24"/>
            <w:u w:val="single"/>
            <w:bdr w:val="none" w:sz="0" w:space="0" w:color="auto" w:frame="1"/>
          </w:rPr>
          <w:t>账</w:t>
        </w:r>
      </w:hyperlink>
    </w:p>
    <w:p w:rsidR="00BB4672" w:rsidRPr="00BB4672" w:rsidRDefault="00BB4672" w:rsidP="00BB4672">
      <w:pPr>
        <w:widowControl/>
        <w:spacing w:line="480" w:lineRule="atLeast"/>
        <w:jc w:val="righ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教育部科技司</w:t>
      </w:r>
    </w:p>
    <w:p w:rsidR="00BB4672" w:rsidRPr="00BB4672" w:rsidRDefault="00BB4672" w:rsidP="00BB4672">
      <w:pPr>
        <w:widowControl/>
        <w:spacing w:line="480" w:lineRule="atLeast"/>
        <w:jc w:val="right"/>
        <w:rPr>
          <w:rFonts w:ascii="微软雅黑" w:eastAsia="微软雅黑" w:hAnsi="微软雅黑" w:cs="宋体" w:hint="eastAsia"/>
          <w:color w:val="4B4B4B"/>
          <w:kern w:val="0"/>
          <w:sz w:val="24"/>
          <w:szCs w:val="24"/>
        </w:rPr>
      </w:pPr>
      <w:r w:rsidRPr="00BB4672">
        <w:rPr>
          <w:rFonts w:ascii="微软雅黑" w:eastAsia="微软雅黑" w:hAnsi="微软雅黑" w:cs="宋体" w:hint="eastAsia"/>
          <w:color w:val="4B4B4B"/>
          <w:kern w:val="0"/>
          <w:sz w:val="24"/>
          <w:szCs w:val="24"/>
        </w:rPr>
        <w:t>2018年7月9日</w:t>
      </w:r>
    </w:p>
    <w:p w:rsidR="00481053" w:rsidRDefault="00BB4672"/>
    <w:sectPr w:rsidR="004810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672"/>
    <w:rsid w:val="00651F65"/>
    <w:rsid w:val="00937866"/>
    <w:rsid w:val="00BB4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7FD1C-1BEF-4DB6-A20D-41CC1219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B467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4672"/>
    <w:rPr>
      <w:rFonts w:ascii="宋体" w:eastAsia="宋体" w:hAnsi="宋体" w:cs="宋体"/>
      <w:b/>
      <w:bCs/>
      <w:kern w:val="36"/>
      <w:sz w:val="48"/>
      <w:szCs w:val="48"/>
    </w:rPr>
  </w:style>
  <w:style w:type="paragraph" w:styleId="a3">
    <w:name w:val="Normal (Web)"/>
    <w:basedOn w:val="a"/>
    <w:uiPriority w:val="99"/>
    <w:semiHidden/>
    <w:unhideWhenUsed/>
    <w:rsid w:val="00BB467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B4672"/>
    <w:rPr>
      <w:b/>
      <w:bCs/>
    </w:rPr>
  </w:style>
  <w:style w:type="character" w:styleId="a5">
    <w:name w:val="Hyperlink"/>
    <w:basedOn w:val="a0"/>
    <w:uiPriority w:val="99"/>
    <w:semiHidden/>
    <w:unhideWhenUsed/>
    <w:rsid w:val="00BB46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531214">
      <w:bodyDiv w:val="1"/>
      <w:marLeft w:val="0"/>
      <w:marRight w:val="0"/>
      <w:marTop w:val="0"/>
      <w:marBottom w:val="0"/>
      <w:divBdr>
        <w:top w:val="none" w:sz="0" w:space="0" w:color="auto"/>
        <w:left w:val="none" w:sz="0" w:space="0" w:color="auto"/>
        <w:bottom w:val="none" w:sz="0" w:space="0" w:color="auto"/>
        <w:right w:val="none" w:sz="0" w:space="0" w:color="auto"/>
      </w:divBdr>
      <w:divsChild>
        <w:div w:id="634945296">
          <w:marLeft w:val="0"/>
          <w:marRight w:val="0"/>
          <w:marTop w:val="525"/>
          <w:marBottom w:val="0"/>
          <w:divBdr>
            <w:top w:val="none" w:sz="0" w:space="0" w:color="auto"/>
            <w:left w:val="none" w:sz="0" w:space="0" w:color="auto"/>
            <w:bottom w:val="none" w:sz="0" w:space="0" w:color="auto"/>
            <w:right w:val="none" w:sz="0" w:space="0" w:color="auto"/>
          </w:divBdr>
          <w:divsChild>
            <w:div w:id="8555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e.edu.cn/s78/A16/s8213/A16_sjhj/201807/W020180713397350357121.docx" TargetMode="External"/><Relationship Id="rId4" Type="http://schemas.openxmlformats.org/officeDocument/2006/relationships/hyperlink" Target="http://www.moe.edu.cn/s78/A16/s8213/A16_sjhj/201807/W02018071339735034067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zpq</dc:creator>
  <cp:keywords/>
  <dc:description/>
  <cp:lastModifiedBy>zpq</cp:lastModifiedBy>
  <cp:revision>1</cp:revision>
  <dcterms:created xsi:type="dcterms:W3CDTF">2018-07-20T08:48:00Z</dcterms:created>
  <dcterms:modified xsi:type="dcterms:W3CDTF">2018-07-20T08:48:00Z</dcterms:modified>
</cp:coreProperties>
</file>